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72DF" w:rsidRPr="00AD76B5" w:rsidRDefault="009072DF" w:rsidP="009072DF">
      <w:pPr>
        <w:rPr>
          <w:rFonts w:asciiTheme="majorHAnsi" w:hAnsiTheme="majorHAnsi"/>
          <w:b/>
          <w:sz w:val="18"/>
          <w:szCs w:val="18"/>
          <w:lang w:val="en-US"/>
        </w:rPr>
      </w:pPr>
      <w:r w:rsidRPr="00AD76B5">
        <w:rPr>
          <w:rFonts w:asciiTheme="majorHAnsi" w:hAnsiTheme="majorHAnsi"/>
          <w:b/>
          <w:sz w:val="18"/>
          <w:szCs w:val="18"/>
          <w:lang w:val="en-US"/>
        </w:rPr>
        <w:t>Please provide the following information to help us provide a system that exactly suits your requirements.</w:t>
      </w:r>
    </w:p>
    <w:p w:rsidR="009072DF" w:rsidRPr="00AD76B5" w:rsidRDefault="009072DF" w:rsidP="009072DF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9072DF" w:rsidRPr="00AD76B5" w:rsidRDefault="009072DF" w:rsidP="009072DF">
      <w:pPr>
        <w:rPr>
          <w:rFonts w:asciiTheme="majorHAnsi" w:hAnsiTheme="majorHAnsi"/>
          <w:b/>
          <w:color w:val="FF0000"/>
          <w:sz w:val="18"/>
          <w:szCs w:val="18"/>
          <w:lang w:val="en-US"/>
        </w:rPr>
      </w:pPr>
      <w:r w:rsidRPr="00AD76B5">
        <w:rPr>
          <w:rFonts w:asciiTheme="majorHAnsi" w:hAnsiTheme="majorHAnsi"/>
          <w:b/>
          <w:color w:val="FF0000"/>
          <w:sz w:val="18"/>
          <w:szCs w:val="18"/>
          <w:lang w:val="en-US"/>
        </w:rPr>
        <w:t xml:space="preserve">Please don’t hesitate to contact us if you have any questions or if you need help filling out this questionnaire. </w:t>
      </w:r>
    </w:p>
    <w:p w:rsidR="00834B48" w:rsidRPr="00AD76B5" w:rsidRDefault="00834B48" w:rsidP="009072DF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621"/>
        <w:gridCol w:w="3656"/>
      </w:tblGrid>
      <w:tr w:rsidR="009072DF" w:rsidRPr="00AD76B5" w:rsidTr="00F779D1">
        <w:tc>
          <w:tcPr>
            <w:tcW w:w="3528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sz w:val="18"/>
                <w:szCs w:val="18"/>
                <w:lang w:val="en-US"/>
              </w:rPr>
              <w:t xml:space="preserve">CUSTOMER: </w:t>
            </w:r>
          </w:p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Company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Contact name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Address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  <w:p w:rsidR="009072DF" w:rsidRPr="00AD76B5" w:rsidRDefault="009072DF" w:rsidP="00CA61C3">
            <w:pPr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="00CA61C3"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City, State, Zip code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>Email:</w:t>
            </w:r>
          </w:p>
        </w:tc>
        <w:tc>
          <w:tcPr>
            <w:tcW w:w="365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your email address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6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color w:val="000099"/>
                <w:sz w:val="18"/>
                <w:szCs w:val="18"/>
                <w:lang w:val="en-US"/>
              </w:rPr>
            </w:pP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>Phone:</w:t>
            </w:r>
          </w:p>
        </w:tc>
        <w:tc>
          <w:tcPr>
            <w:tcW w:w="3656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bookmarkStart w:id="0" w:name="_GoBack"/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your phone number</w:t>
            </w:r>
            <w:bookmarkEnd w:id="0"/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365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color w:val="000099"/>
                <w:sz w:val="18"/>
                <w:szCs w:val="18"/>
                <w:lang w:val="en-US"/>
              </w:rPr>
            </w:pPr>
          </w:p>
        </w:tc>
      </w:tr>
      <w:tr w:rsidR="009072DF" w:rsidRPr="00AD76B5" w:rsidTr="00F779D1">
        <w:tc>
          <w:tcPr>
            <w:tcW w:w="352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>Date:</w:t>
            </w:r>
          </w:p>
        </w:tc>
        <w:tc>
          <w:tcPr>
            <w:tcW w:w="3656" w:type="dxa"/>
            <w:tcBorders>
              <w:left w:val="single" w:sz="4" w:space="0" w:color="auto"/>
            </w:tcBorders>
            <w:shd w:val="clear" w:color="auto" w:fill="auto"/>
          </w:tcPr>
          <w:p w:rsidR="009072DF" w:rsidRPr="00AD76B5" w:rsidRDefault="009072DF" w:rsidP="00465349">
            <w:pPr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Date</w:t>
            </w: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fldChar w:fldCharType="end"/>
            </w:r>
          </w:p>
        </w:tc>
      </w:tr>
    </w:tbl>
    <w:p w:rsidR="009072DF" w:rsidRPr="00AD76B5" w:rsidRDefault="009072DF" w:rsidP="009072DF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5"/>
        <w:gridCol w:w="2970"/>
        <w:gridCol w:w="5130"/>
      </w:tblGrid>
      <w:tr w:rsidR="00DD0A37" w:rsidRPr="00AD76B5" w:rsidTr="003A2030">
        <w:tc>
          <w:tcPr>
            <w:tcW w:w="1705" w:type="dxa"/>
            <w:shd w:val="clear" w:color="auto" w:fill="auto"/>
          </w:tcPr>
          <w:p w:rsidR="00DD0A37" w:rsidRPr="00AD76B5" w:rsidRDefault="00DD0A37" w:rsidP="00DD0A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000099"/>
                <w:sz w:val="18"/>
                <w:szCs w:val="18"/>
                <w:lang w:val="en-US"/>
              </w:rPr>
              <w:t>Industry:</w:t>
            </w:r>
            <w:r w:rsidRPr="00AD76B5">
              <w:rPr>
                <w:rFonts w:asciiTheme="majorHAnsi" w:hAnsiTheme="majorHAnsi"/>
                <w:sz w:val="18"/>
                <w:szCs w:val="18"/>
                <w:lang w:val="en-US"/>
              </w:rPr>
              <w:tab/>
            </w:r>
          </w:p>
        </w:tc>
        <w:tc>
          <w:tcPr>
            <w:tcW w:w="2970" w:type="dxa"/>
            <w:shd w:val="clear" w:color="auto" w:fill="auto"/>
          </w:tcPr>
          <w:p w:rsidR="00DD0A37" w:rsidRPr="00AD76B5" w:rsidRDefault="00DD0A37" w:rsidP="00EC431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t"/>
                    <w:listEntry w:val="BIOGAS / Landfill / CHP"/>
                    <w:listEntry w:val="Boiler Industry"/>
                    <w:listEntry w:val="Brewery"/>
                    <w:listEntry w:val="Cement Industry"/>
                    <w:listEntry w:val="Food Industry"/>
                    <w:listEntry w:val="Gas Turbines / Compressor Station"/>
                    <w:listEntry w:val="Glass Industry"/>
                    <w:listEntry w:val="Incinerator"/>
                    <w:listEntry w:val="Iron / Steel Industry"/>
                    <w:listEntry w:val="Power Plants"/>
                    <w:listEntry w:val="Pulp and Paper"/>
                    <w:listEntry w:val="Refinery / Petrochem"/>
                    <w:listEntry w:val="University / Research / Laboratory"/>
                    <w:listEntry w:val="OTHER - please specify *1"/>
                  </w:ddList>
                </w:ffData>
              </w:fldChar>
            </w:r>
            <w:r w:rsidRPr="00AD76B5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instrText xml:space="preserve"> FORMDROPDOWN </w:instrText>
            </w:r>
            <w:r w:rsidR="0010739E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5130" w:type="dxa"/>
            <w:shd w:val="clear" w:color="auto" w:fill="auto"/>
          </w:tcPr>
          <w:p w:rsidR="00DD0A37" w:rsidRPr="00AD76B5" w:rsidRDefault="00DD0A37" w:rsidP="00CA11F0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b/>
                <w:i/>
                <w:sz w:val="18"/>
                <w:szCs w:val="18"/>
                <w:lang w:val="en-US"/>
              </w:rPr>
              <w:t>Others</w:t>
            </w:r>
            <w:r w:rsidR="003A2030"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 </w: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 </w: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instrText xml:space="preserve"> FORMTEXT </w:instrTex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fldChar w:fldCharType="separate"/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t xml:space="preserve">*1           </w:t>
            </w:r>
            <w:r w:rsidRPr="00AD76B5">
              <w:rPr>
                <w:rFonts w:asciiTheme="majorHAnsi" w:hAnsiTheme="majorHAnsi"/>
                <w:b/>
                <w:i/>
                <w:color w:val="FF0000"/>
                <w:sz w:val="18"/>
                <w:szCs w:val="18"/>
                <w:lang w:val="en-US"/>
              </w:rPr>
              <w:fldChar w:fldCharType="end"/>
            </w:r>
          </w:p>
        </w:tc>
      </w:tr>
    </w:tbl>
    <w:p w:rsidR="003A2030" w:rsidRPr="00AD76B5" w:rsidRDefault="003A2030" w:rsidP="009072DF">
      <w:pPr>
        <w:rPr>
          <w:rFonts w:asciiTheme="majorHAnsi" w:hAnsiTheme="majorHAnsi"/>
          <w:sz w:val="18"/>
          <w:szCs w:val="18"/>
          <w:lang w:val="en-US"/>
        </w:rPr>
      </w:pPr>
    </w:p>
    <w:p w:rsidR="00465349" w:rsidRPr="00AD6834" w:rsidRDefault="00465349" w:rsidP="009072DF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5"/>
      </w:tblGrid>
      <w:tr w:rsidR="00AD6834" w:rsidRPr="0010739E" w:rsidTr="00AD6834">
        <w:tc>
          <w:tcPr>
            <w:tcW w:w="9805" w:type="dxa"/>
            <w:shd w:val="clear" w:color="auto" w:fill="C00000"/>
          </w:tcPr>
          <w:p w:rsidR="00AD6834" w:rsidRPr="00AD6834" w:rsidRDefault="00AD6834" w:rsidP="00AD6834">
            <w:pPr>
              <w:rPr>
                <w:rFonts w:asciiTheme="majorHAnsi" w:hAnsiTheme="majorHAnsi"/>
                <w:b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FFFF"/>
                <w:sz w:val="18"/>
                <w:szCs w:val="18"/>
                <w:lang w:val="en-US" w:eastAsia="en-US"/>
              </w:rPr>
              <w:t>NOVA</w:t>
            </w:r>
            <w:r w:rsidRPr="00AD6834">
              <w:rPr>
                <w:rFonts w:asciiTheme="majorHAnsi" w:hAnsiTheme="majorHAnsi"/>
                <w:b/>
                <w:i/>
                <w:color w:val="FFFFFF"/>
                <w:sz w:val="18"/>
                <w:szCs w:val="18"/>
                <w:lang w:val="en-US" w:eastAsia="en-US"/>
              </w:rPr>
              <w:t>plus</w:t>
            </w:r>
            <w:r w:rsidRPr="00AD6834">
              <w:rPr>
                <w:rFonts w:asciiTheme="majorHAnsi" w:hAnsiTheme="majorHAnsi"/>
                <w:b/>
                <w:color w:val="FFFFFF"/>
                <w:sz w:val="18"/>
                <w:szCs w:val="18"/>
                <w:lang w:val="en-US" w:eastAsia="en-US"/>
              </w:rPr>
              <w:t xml:space="preserve">  -  BASIC ANALYZER                          BASE UNIT                   with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vanish/>
          <w:sz w:val="18"/>
          <w:szCs w:val="18"/>
          <w:lang w:val="en-US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0"/>
        <w:gridCol w:w="1002"/>
        <w:gridCol w:w="3223"/>
      </w:tblGrid>
      <w:tr w:rsidR="00AD6834" w:rsidRPr="00AD6834" w:rsidTr="00AD6834">
        <w:tc>
          <w:tcPr>
            <w:tcW w:w="5580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O2 Sensor  </w:t>
            </w:r>
            <w:r w:rsidRPr="00AD6834">
              <w:rPr>
                <w:rFonts w:asciiTheme="majorHAnsi" w:hAnsiTheme="majorHAnsi"/>
                <w:b/>
                <w:bCs/>
                <w:i/>
                <w:color w:val="C00000"/>
                <w:sz w:val="18"/>
                <w:szCs w:val="18"/>
                <w:lang w:val="en-US" w:eastAsia="en-US"/>
              </w:rPr>
              <w:t>can be upgraded to Long Life sensor (see below)</w:t>
            </w:r>
          </w:p>
        </w:tc>
        <w:tc>
          <w:tcPr>
            <w:tcW w:w="4225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0 … 21%</w:t>
            </w: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Calculated CO2 or optional NDIR measured CO2 (OPTION 63573)</w:t>
            </w:r>
          </w:p>
        </w:tc>
        <w:tc>
          <w:tcPr>
            <w:tcW w:w="3223" w:type="dxa"/>
            <w:vMerge w:val="restart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noProof/>
                <w:sz w:val="18"/>
                <w:szCs w:val="18"/>
                <w:lang w:val="en-US" w:eastAsia="en-US"/>
              </w:rPr>
              <w:drawing>
                <wp:inline distT="0" distB="0" distL="0" distR="0">
                  <wp:extent cx="1974850" cy="2377440"/>
                  <wp:effectExtent l="0" t="0" r="635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Large fuel type list + user definable fuel types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High energy Li-lon battery in Base unit and RCU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 xml:space="preserve">Analyzer and probe leak test </w:t>
            </w:r>
            <w:r w:rsidRPr="00AD6834">
              <w:rPr>
                <w:rFonts w:asciiTheme="majorHAnsi" w:hAnsiTheme="majorHAnsi"/>
                <w:b/>
                <w:bCs/>
                <w:i/>
                <w:color w:val="C00000"/>
                <w:sz w:val="18"/>
                <w:szCs w:val="18"/>
                <w:lang w:val="en-US" w:eastAsia="en-US"/>
              </w:rPr>
              <w:t>(allows you to check analyzer and probe for leaks)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Combustion and Emission calculations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Flue Gas and Ambient Air Temperature measurement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Differential Temperature Measurement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Differential Pressure Measurement and Draft Measurement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Robust metal enclosure mounted inside aluminum framed case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Induction charging of RCU device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 xml:space="preserve">Mini-USB interface and USB cable, SD card reader and SD Card 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 xml:space="preserve">   </w:t>
            </w:r>
            <w:r w:rsidRPr="00AD6834">
              <w:rPr>
                <w:rFonts w:asciiTheme="majorHAnsi" w:hAnsiTheme="majorHAnsi"/>
                <w:b/>
                <w:bCs/>
                <w:i/>
                <w:color w:val="C00000"/>
                <w:sz w:val="18"/>
                <w:szCs w:val="18"/>
                <w:lang w:val="en-US" w:eastAsia="en-US"/>
              </w:rPr>
              <w:t>(export function to Excel)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Built in high speed printer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Integrated, backlit condensate separator with PTFE filter (optional gas cooler)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AD6834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100 - 240 Volt Battery charger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• </w:t>
            </w:r>
            <w:r w:rsidRPr="00AD6834">
              <w:rPr>
                <w:rFonts w:asciiTheme="majorHAnsi" w:hAnsiTheme="majorHAnsi"/>
                <w:bCs/>
                <w:color w:val="000000"/>
                <w:sz w:val="18"/>
                <w:szCs w:val="18"/>
                <w:lang w:val="en-US" w:eastAsia="en-US"/>
              </w:rPr>
              <w:t>Robust, stainless steel gas connectors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  <w:tr w:rsidR="00AD6834" w:rsidRPr="0010739E" w:rsidTr="00AD6834">
        <w:tc>
          <w:tcPr>
            <w:tcW w:w="6582" w:type="dxa"/>
            <w:gridSpan w:val="2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 w:eastAsia="en-US"/>
              </w:rPr>
              <w:t xml:space="preserve">WITHOUT </w:t>
            </w:r>
            <w:proofErr w:type="gramStart"/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 w:eastAsia="en-US"/>
              </w:rPr>
              <w:t>RCU  -</w:t>
            </w:r>
            <w:proofErr w:type="gramEnd"/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 w:eastAsia="en-US"/>
              </w:rPr>
              <w:t xml:space="preserve"> please choose below</w:t>
            </w:r>
          </w:p>
        </w:tc>
        <w:tc>
          <w:tcPr>
            <w:tcW w:w="3223" w:type="dxa"/>
            <w:vMerge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</w:tr>
    </w:tbl>
    <w:p w:rsidR="00465349" w:rsidRPr="00AD6834" w:rsidRDefault="00465349" w:rsidP="009072DF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Remote Control Unit: 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62281</wp:posOffset>
            </wp:positionV>
            <wp:extent cx="1685290" cy="2286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6399"/>
      </w:tblGrid>
      <w:tr w:rsidR="00AD6834" w:rsidRPr="00AD6834" w:rsidTr="00AD6834">
        <w:tc>
          <w:tcPr>
            <w:tcW w:w="436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399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  <w:t>Wireless Remote Control „Basic” Model for analyzer operation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Display of measured values via brilliant 3,5“ TFT high resolution color display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Storage and transmission of measured results via SD card or mini USB port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Inductive charging via NOVA plus base station or by means of mini USB cable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High</w:t>
            </w:r>
            <w:r w:rsidRPr="00AD6834">
              <w:rPr>
                <w:rFonts w:ascii="Calibri Light" w:hAnsi="Calibri Light" w:cs="Calibri Light"/>
                <w:color w:val="000000"/>
                <w:sz w:val="18"/>
                <w:szCs w:val="18"/>
                <w:lang w:val="en-US" w:eastAsia="en-US"/>
              </w:rPr>
              <w:t></w:t>
            </w: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-capacity Li</w:t>
            </w:r>
            <w:r w:rsidRPr="00AD6834">
              <w:rPr>
                <w:rFonts w:ascii="Calibri Light" w:hAnsi="Calibri Light" w:cs="Calibri Light"/>
                <w:color w:val="000000"/>
                <w:sz w:val="18"/>
                <w:szCs w:val="18"/>
                <w:lang w:val="en-US" w:eastAsia="en-US"/>
              </w:rPr>
              <w:t></w:t>
            </w: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-Ion battery for approx. 30 hours operation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br w:type="textWrapping" w:clear="all"/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OR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6399"/>
      </w:tblGrid>
      <w:tr w:rsidR="00AD6834" w:rsidRPr="0010739E" w:rsidTr="00AD6834">
        <w:tc>
          <w:tcPr>
            <w:tcW w:w="436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399" w:type="dxa"/>
            <w:shd w:val="clear" w:color="auto" w:fill="auto"/>
          </w:tcPr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  <w:t>Wireless Remote Control „Comfort” Model for analyzer operation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As an alternative to the remote control “Basic” model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Also usable as an independent temperature and pressure measuring device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Functions as remote control basic model, but with the following additional features: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Integrated differential pressure measurement 100 hPa, incl. sensor (manometer)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b/>
                <w:bCs/>
                <w:i/>
                <w:iCs/>
                <w:color w:val="FF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Differential temperature measurement, 2x type „K“ sockets (thermometer)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Combustion air temperature measurement (alternatively to basic model)</w:t>
            </w:r>
          </w:p>
          <w:p w:rsidR="00AD6834" w:rsidRPr="00AD6834" w:rsidRDefault="00AD6834" w:rsidP="00A54D37">
            <w:pPr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AUX socket to connect external sensors (e.g. HC sensor, humidity sensor)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u w:val="single"/>
                <w:lang w:val="en-US"/>
              </w:rPr>
            </w:pPr>
            <w:r w:rsidRPr="00AD6834">
              <w:rPr>
                <w:rFonts w:asciiTheme="majorHAnsi" w:hAnsiTheme="majorHAnsi" w:cs="Calibri"/>
                <w:color w:val="000000"/>
                <w:sz w:val="18"/>
                <w:szCs w:val="18"/>
                <w:lang w:val="en-US" w:eastAsia="en-US"/>
              </w:rPr>
              <w:t>• SD‐Card (data logger function) (option #63901)</w:t>
            </w:r>
          </w:p>
        </w:tc>
      </w:tr>
    </w:tbl>
    <w:p w:rsidR="00496E41" w:rsidRPr="00AD6834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lastRenderedPageBreak/>
        <w:t xml:space="preserve">Choose your Sensors (gases you want to measure): 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250"/>
        <w:gridCol w:w="2430"/>
        <w:gridCol w:w="1800"/>
        <w:gridCol w:w="900"/>
      </w:tblGrid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O2 </w:t>
            </w:r>
            <w:r w:rsidRPr="00AD6834">
              <w:rPr>
                <w:rFonts w:asciiTheme="majorHAnsi" w:hAnsiTheme="majorHAnsi"/>
                <w:b/>
                <w:bCs/>
                <w:color w:val="000000"/>
                <w:sz w:val="18"/>
                <w:szCs w:val="18"/>
                <w:lang w:val="en-US" w:eastAsia="en-US"/>
              </w:rPr>
              <w:t>Long Life up to 5 years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21%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63965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(H</w:t>
            </w:r>
            <w:r w:rsidRPr="00AD6834">
              <w:rPr>
                <w:rFonts w:asciiTheme="majorHAnsi" w:hAnsiTheme="majorHAnsi"/>
                <w:sz w:val="18"/>
                <w:szCs w:val="18"/>
                <w:vertAlign w:val="subscript"/>
                <w:lang w:val="en-US"/>
              </w:rPr>
              <w:t>2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compensated)  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4,000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10,000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63988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NO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1,000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5,000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63937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D6834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NO2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vertAlign w:val="subscript"/>
                <w:lang w:val="en-US"/>
              </w:rPr>
              <w:t xml:space="preserve">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NO and NO2 needed for </w:t>
            </w:r>
            <w:r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true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NOx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200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1,000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64111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SO2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2,000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5,000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63990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High 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4,000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20,000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63938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Very High  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0 – 4.0%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100,000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63992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H2S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500 ppm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overload 2,000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63991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single gas NDIR              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0 – 40.0% </w:t>
            </w:r>
          </w:p>
        </w:tc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64618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/ CxHy dual gas NDIR            </w:t>
            </w:r>
          </w:p>
        </w:tc>
        <w:tc>
          <w:tcPr>
            <w:tcW w:w="4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40.0% / 100 … 40,000ppm  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65648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FF0000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color w:val="FF0000"/>
          <w:sz w:val="18"/>
          <w:szCs w:val="18"/>
          <w:lang w:val="en-US"/>
        </w:rPr>
        <w:t>CO low, NO low and NO2 low are not separate sensors; the standard sensors are used with special selection and calibration!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4250"/>
        <w:gridCol w:w="2250"/>
        <w:gridCol w:w="1980"/>
        <w:gridCol w:w="900"/>
      </w:tblGrid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 low            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Requires Part #: 63988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500 ppm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* 0.1 ppm resolution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63993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NO low            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Requires Part #: 63937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300 ppm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* 0.1 ppm resolution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63994</w:t>
            </w:r>
          </w:p>
        </w:tc>
      </w:tr>
      <w:tr w:rsidR="00AD6834" w:rsidRPr="00AD6834" w:rsidTr="00AD6834">
        <w:trPr>
          <w:trHeight w:val="22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2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NO2 low          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Requires Part #: 64111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0 –    100 ppm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* 0.1 ppm resolution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triple NDIR Bench if needed: 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4179"/>
        <w:gridCol w:w="4230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CO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10 %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64011</w:t>
            </w:r>
          </w:p>
        </w:tc>
      </w:tr>
      <w:tr w:rsidR="00AD6834" w:rsidRPr="0010739E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30 %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  <w:tr w:rsidR="00AD6834" w:rsidRPr="0010739E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CxHy as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CH4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calibrated with CH4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1 % (min. range) up to 3 %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C00000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color w:val="C00000"/>
          <w:sz w:val="18"/>
          <w:szCs w:val="18"/>
          <w:lang w:val="en-US"/>
        </w:rPr>
        <w:t>OR</w:t>
      </w: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4179"/>
        <w:gridCol w:w="4230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CO</w:t>
            </w: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 xml:space="preserve"> </w:t>
            </w:r>
            <w:r w:rsidRPr="00AD6834">
              <w:rPr>
                <w:rFonts w:asciiTheme="majorHAnsi" w:hAnsiTheme="majorHAnsi"/>
                <w:b/>
                <w:bCs/>
                <w:color w:val="0066CC"/>
                <w:sz w:val="18"/>
                <w:szCs w:val="18"/>
                <w:lang w:val="en-US"/>
              </w:rPr>
              <w:t xml:space="preserve">        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10 %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64012</w:t>
            </w:r>
          </w:p>
        </w:tc>
      </w:tr>
      <w:tr w:rsidR="00AD6834" w:rsidRPr="0010739E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CO2                                    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3 % (min. range) up to 30 %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  <w:tc>
          <w:tcPr>
            <w:tcW w:w="41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CxHy as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C3H8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               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calibrated with C3H8</w:t>
            </w: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range 0 – 5.000 ppm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Choose your options for the Base unit: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AD6834" w:rsidRPr="00AD6834" w:rsidTr="00AD6834">
        <w:trPr>
          <w:trHeight w:val="323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Direct Peltier Gas Cooler, for long</w:t>
            </w:r>
            <w:r w:rsidRPr="00AD6834">
              <w:rPr>
                <w:rFonts w:asciiTheme="majorHAnsi" w:hAnsiTheme="majorHAnsi" w:cs="Cambria Math"/>
                <w:b/>
                <w:color w:val="000000"/>
                <w:sz w:val="18"/>
                <w:szCs w:val="18"/>
                <w:lang w:val="en-US"/>
              </w:rPr>
              <w:t>‐</w:t>
            </w: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term measurements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With automatic condensate pump and condensate collection container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63866</w:t>
            </w:r>
          </w:p>
        </w:tc>
      </w:tr>
      <w:tr w:rsidR="00AD6834" w:rsidRPr="00AD6834" w:rsidTr="00AD6834">
        <w:trPr>
          <w:trHeight w:val="341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CO sensor protection using additional purging pump and CO cut off valve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(a must if sensor 63988 is installed in combination with a CO high or NDIR with CO)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65522</w:t>
            </w:r>
          </w:p>
        </w:tc>
      </w:tr>
      <w:tr w:rsidR="00AD6834" w:rsidRPr="00AD6834" w:rsidTr="00AD6834">
        <w:trPr>
          <w:trHeight w:val="35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Separate CO sensor protection by Purafil filter, recommended for use at CHP engines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NOTE: not possible to retrofit at a later date!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65085</w:t>
            </w:r>
          </w:p>
        </w:tc>
      </w:tr>
      <w:tr w:rsidR="00AD6834" w:rsidRPr="00AD6834" w:rsidTr="00AD6834">
        <w:trPr>
          <w:trHeight w:val="30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Internal Sample Flow Monitoring to check internal filters, pump, hoses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with indication in the display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63903</w:t>
            </w:r>
          </w:p>
        </w:tc>
      </w:tr>
      <w:tr w:rsidR="00AD6834" w:rsidRPr="00AD6834" w:rsidTr="00AD6834">
        <w:trPr>
          <w:trHeight w:val="296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Gas Pressure / Differential Pressure Measurement,± 100 mbar,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using 2nd internal pressure sensor, synchronized to flue gas measurement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63902</w:t>
            </w:r>
          </w:p>
        </w:tc>
      </w:tr>
    </w:tbl>
    <w:p w:rsid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Pr="00AD6834" w:rsidRDefault="00BE7F46" w:rsidP="00BE7F46">
      <w:pPr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Choose your options for the RCU </w:t>
      </w:r>
      <w:r w:rsidRPr="00AD6834"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  <w:t>(for both BASIC and COMFORT MODEL):</w:t>
      </w:r>
    </w:p>
    <w:p w:rsidR="00BE7F46" w:rsidRPr="00AD6834" w:rsidRDefault="00BE7F46" w:rsidP="00BE7F46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BE7F46" w:rsidRPr="00AD6834" w:rsidTr="00A54D37">
        <w:trPr>
          <w:trHeight w:val="22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Bluetooth communication software for data transfer to PC</w:t>
            </w:r>
          </w:p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Using 2nd Bluetooth module inside RCU “Comfort” model</w:t>
            </w:r>
          </w:p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proofErr w:type="gramStart"/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!(</w:t>
            </w:r>
            <w:proofErr w:type="gramEnd"/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This option can’t be installed inside RCU at a later date)!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63943</w:t>
            </w:r>
          </w:p>
        </w:tc>
      </w:tr>
      <w:tr w:rsidR="00BE7F46" w:rsidRPr="00AD6834" w:rsidTr="00A54D37">
        <w:trPr>
          <w:trHeight w:val="224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Shoulder strap for RCU “Basic” and “Comfort” model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64112</w:t>
            </w:r>
          </w:p>
        </w:tc>
      </w:tr>
      <w:tr w:rsidR="00BE7F46" w:rsidRPr="00AD6834" w:rsidTr="00A54D37">
        <w:trPr>
          <w:trHeight w:val="269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Automatic measurement incl. data logging function, user</w:t>
            </w:r>
            <w:r w:rsidRPr="00AD6834">
              <w:rPr>
                <w:rFonts w:asciiTheme="majorHAnsi" w:hAnsiTheme="majorHAnsi" w:cs="Cambria Math"/>
                <w:b/>
                <w:color w:val="000000"/>
                <w:sz w:val="18"/>
                <w:szCs w:val="18"/>
                <w:lang w:val="en-US"/>
              </w:rPr>
              <w:t>‐</w:t>
            </w: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definable</w:t>
            </w:r>
          </w:p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Determination of average value, storing on SD card and printing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63901</w:t>
            </w:r>
          </w:p>
        </w:tc>
      </w:tr>
    </w:tbl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lastRenderedPageBreak/>
        <w:t xml:space="preserve">Choose your options for the RCU </w:t>
      </w:r>
      <w:r w:rsidRPr="00AD6834"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  <w:t>(only COMFORT MODEL):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AD6834" w:rsidRPr="00AD6834" w:rsidTr="00AD6834">
        <w:trPr>
          <w:trHeight w:val="368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HC probe (Gas Detector), to be connected to AUX socket of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with 1,5 m cable and flexible tube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63999</w:t>
            </w:r>
          </w:p>
        </w:tc>
      </w:tr>
      <w:tr w:rsidR="00AD6834" w:rsidRPr="00AD6834" w:rsidTr="00AD6834">
        <w:trPr>
          <w:trHeight w:val="46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External pressure sensors – to be connected to AUX socket of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• Measuring range up to + 5 bar, e.g. for examination of water pipelines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• Measuring range up to + 25 bar, e.g. for examination of water pipelines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• Measuring range up to + 40 bar, e.g. for examination of water pipelines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64090</w:t>
            </w:r>
          </w:p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64091</w:t>
            </w:r>
          </w:p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64092</w:t>
            </w:r>
          </w:p>
        </w:tc>
      </w:tr>
      <w:tr w:rsidR="00AD6834" w:rsidRPr="00AD6834" w:rsidTr="00AD6834">
        <w:trPr>
          <w:trHeight w:val="377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Measurement of ambient humidity and ambient temperature, incl. barometric pressure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Probe with coiled cable to be connected to AUX socket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63998</w:t>
            </w:r>
          </w:p>
        </w:tc>
      </w:tr>
      <w:tr w:rsidR="00AD6834" w:rsidRPr="00AD6834" w:rsidTr="00AD6834">
        <w:trPr>
          <w:trHeight w:val="46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Measurement of gas flow velocity (without airflow cone) using Pitot tube,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to be connected to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Inclusive volume flow calculation (mash measurement) and integrated absolute pressure sensor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With Pitot tube (length 300 mm, Ø 6 mm)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 m/sec. up to 100 m/sec., accuracy ± 1 m/sec. or 1% reading)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63899</w:t>
            </w:r>
          </w:p>
        </w:tc>
      </w:tr>
      <w:tr w:rsidR="00AD6834" w:rsidRPr="00AD6834" w:rsidTr="00AD6834">
        <w:trPr>
          <w:trHeight w:val="46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  <w:t>Measurement of gas flow velocity (with airflow cone) using Vane,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to be connected to RCU “Comfort” model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Inclusive airflow cone (200 x 200 mm), suitable for Vane, Ø 100 mm</w:t>
            </w:r>
          </w:p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(1…35 m/sec., accuracy 0,25…3 m/sec. ± 0,1 m/sec. or ± 3% reading; 3,1…35 m/sec. or ± 1% reading)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63890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Pitot tubes for flow measurement </w:t>
      </w:r>
      <w:r w:rsidRPr="00AD6834">
        <w:rPr>
          <w:rFonts w:asciiTheme="majorHAnsi" w:hAnsiTheme="majorHAnsi"/>
          <w:b/>
          <w:color w:val="C00000"/>
          <w:sz w:val="18"/>
          <w:szCs w:val="18"/>
          <w:u w:val="single"/>
          <w:lang w:val="en-US"/>
        </w:rPr>
        <w:t>(only COMFORT MODEL):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1569"/>
        <w:gridCol w:w="1260"/>
        <w:gridCol w:w="1695"/>
        <w:gridCol w:w="3885"/>
        <w:gridCol w:w="900"/>
      </w:tblGrid>
      <w:tr w:rsidR="00AD6834" w:rsidRPr="00AD6834" w:rsidTr="00AD6834">
        <w:trPr>
          <w:trHeight w:val="22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L-Type PITOT Tube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11.81” x 0.24”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(300 mm x 6 mm)</w:t>
            </w:r>
          </w:p>
        </w:tc>
        <w:tc>
          <w:tcPr>
            <w:tcW w:w="388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1F8229E6" wp14:editId="5F8E2D53">
                  <wp:extent cx="1583418" cy="548640"/>
                  <wp:effectExtent l="0" t="0" r="0" b="3810"/>
                  <wp:docPr id="51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418" cy="5486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85120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19.68” x 0.24”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(500 mm x 6 mm)</w:t>
            </w:r>
          </w:p>
        </w:tc>
        <w:tc>
          <w:tcPr>
            <w:tcW w:w="388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85130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31.48” x 0.24”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(800 mm x 6 mm)</w:t>
            </w:r>
          </w:p>
        </w:tc>
        <w:tc>
          <w:tcPr>
            <w:tcW w:w="388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85132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39.35” x 0.31”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(1000 mm x 8 mm)</w:t>
            </w:r>
          </w:p>
        </w:tc>
        <w:tc>
          <w:tcPr>
            <w:tcW w:w="3885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85133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b/>
          <w:color w:val="FF0000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1569"/>
        <w:gridCol w:w="1350"/>
        <w:gridCol w:w="1605"/>
        <w:gridCol w:w="3795"/>
        <w:gridCol w:w="990"/>
      </w:tblGrid>
      <w:tr w:rsidR="00AD6834" w:rsidRPr="0010739E" w:rsidTr="00AD6834">
        <w:trPr>
          <w:trHeight w:val="22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L-Type PITOT Tube with temperature measurement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3.94” x 0.12”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(100 mm x 3 mm)</w:t>
            </w:r>
          </w:p>
        </w:tc>
        <w:tc>
          <w:tcPr>
            <w:tcW w:w="3795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76B5">
              <w:rPr>
                <w:rFonts w:asciiTheme="majorHAnsi" w:hAnsiTheme="majorHAnsi"/>
                <w:noProof/>
                <w:sz w:val="18"/>
                <w:szCs w:val="18"/>
                <w:lang w:val="en-US" w:eastAsia="en-US"/>
              </w:rPr>
              <w:drawing>
                <wp:inline distT="0" distB="0" distL="0" distR="0" wp14:anchorId="50A04B0A" wp14:editId="306B8E82">
                  <wp:extent cx="1828800" cy="457200"/>
                  <wp:effectExtent l="0" t="0" r="0" b="0"/>
                  <wp:docPr id="34" name="Grafik 8" descr="pitot_LT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8" descr="pitot_LT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" t="5240" r="3720" b="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85125TE-K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7.87” x 0.12”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(200 mm x 3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85127TE-K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11.81” x 0.24”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(300 mm x 6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85120TE-K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19.68” x 0.24”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(500 mm x 6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85130TE-K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31.48” x 0.24”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(800 mm x 6 mm)</w:t>
            </w:r>
          </w:p>
        </w:tc>
        <w:tc>
          <w:tcPr>
            <w:tcW w:w="3795" w:type="dxa"/>
            <w:vMerge/>
            <w:tcBorders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85132TE-K</w:t>
            </w:r>
          </w:p>
        </w:tc>
      </w:tr>
      <w:tr w:rsidR="00BE7F46" w:rsidRPr="00AD6834" w:rsidTr="00BE7F4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L-Type pitot tube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39.35” x 0.31”</w:t>
            </w:r>
          </w:p>
        </w:tc>
        <w:tc>
          <w:tcPr>
            <w:tcW w:w="16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  <w:t>(1000 mm x 8 mm)</w:t>
            </w:r>
          </w:p>
        </w:tc>
        <w:tc>
          <w:tcPr>
            <w:tcW w:w="3795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85133TE-K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Computer Software: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7854"/>
        <w:gridCol w:w="555"/>
        <w:gridCol w:w="900"/>
      </w:tblGrid>
      <w:tr w:rsidR="00BE7F46" w:rsidRPr="00AD6834" w:rsidTr="000D0352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BE7F4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MRU WIN  </w:t>
            </w: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                         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For recording of measured data, data transfer, print out of measurement report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61544</w:t>
            </w:r>
          </w:p>
        </w:tc>
      </w:tr>
      <w:tr w:rsidR="00BE7F46" w:rsidRPr="00AD6834" w:rsidTr="008C1545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BE7F46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MRU ONLINE VIEW </w:t>
            </w:r>
            <w:r w:rsidRPr="00BE7F46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           For visualization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of measured data (bar chart, curve chart, text, LED) at PC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15157</w:t>
            </w:r>
          </w:p>
        </w:tc>
      </w:tr>
      <w:tr w:rsidR="00BE7F46" w:rsidRPr="00AD6834" w:rsidTr="008C1545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7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BE7F46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MRU </w:t>
            </w:r>
            <w:r w:rsidRPr="00BE7F46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EmissionsPro software</w:t>
            </w:r>
            <w:r w:rsidRPr="00BE7F46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      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TBD</w:t>
            </w:r>
          </w:p>
        </w:tc>
      </w:tr>
    </w:tbl>
    <w:p w:rsid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BE7F46" w:rsidRDefault="00BE7F46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lastRenderedPageBreak/>
        <w:t>Probes: - OPTION 1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 w:eastAsia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inline distT="0" distB="0" distL="0" distR="0">
            <wp:extent cx="2720975" cy="81915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8409"/>
        <w:gridCol w:w="900"/>
      </w:tblGrid>
      <w:tr w:rsidR="005D2626" w:rsidRPr="0010739E" w:rsidTr="00382E78">
        <w:trPr>
          <w:trHeight w:val="225"/>
        </w:trPr>
        <w:tc>
          <w:tcPr>
            <w:tcW w:w="9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Default="005D2626" w:rsidP="005D2626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Industrial Probe.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Industrial probe handle for exchangeable probe tubes; integrated NiCrNi thermo</w:t>
            </w:r>
            <w:r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couple; type “K” connector,</w:t>
            </w:r>
          </w:p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With: · 9’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sampling line or optional 16’ sampling line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9’ (3.0 m) sampling line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63981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16’ (5.0 m) sampling line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63982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8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Pre-Filter for high concentrations of dirt to be inserted in the hose directly after the probe handle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56356</w:t>
            </w:r>
          </w:p>
        </w:tc>
      </w:tr>
    </w:tbl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 xml:space="preserve">Probes tubes: 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 w:eastAsia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noProof/>
          <w:color w:val="0000FF"/>
          <w:sz w:val="18"/>
          <w:szCs w:val="18"/>
          <w:lang w:val="en-US" w:eastAsia="en-US"/>
        </w:rPr>
        <w:drawing>
          <wp:inline distT="0" distB="0" distL="0" distR="0">
            <wp:extent cx="2772410" cy="82677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4"/>
        <w:gridCol w:w="6"/>
        <w:gridCol w:w="6570"/>
        <w:gridCol w:w="18"/>
        <w:gridCol w:w="1872"/>
        <w:gridCol w:w="900"/>
      </w:tblGrid>
      <w:tr w:rsidR="005D2626" w:rsidRPr="0010739E" w:rsidTr="005D2626">
        <w:trPr>
          <w:trHeight w:val="225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Exchangeable probe tubes.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Available in different lengths and material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12” x 0.3”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55583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20” x 0.3”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59292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20” x 0.4”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55806</w:t>
            </w:r>
          </w:p>
        </w:tc>
      </w:tr>
      <w:tr w:rsidR="00BE7F46" w:rsidRPr="00AD6834" w:rsidTr="005D2626">
        <w:trPr>
          <w:trHeight w:val="225"/>
        </w:trPr>
        <w:tc>
          <w:tcPr>
            <w:tcW w:w="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0.4”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7F46" w:rsidRPr="00AD6834" w:rsidRDefault="00BE7F4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55672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55673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60”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55674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80”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55464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20” x 0.3”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63927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60626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56737</w:t>
            </w:r>
          </w:p>
        </w:tc>
      </w:tr>
      <w:tr w:rsidR="00AD6834" w:rsidRPr="00AD6834" w:rsidTr="00AD6834">
        <w:trPr>
          <w:trHeight w:val="225"/>
        </w:trPr>
        <w:tc>
          <w:tcPr>
            <w:tcW w:w="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50” x 0.4”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56738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Probes tubes with filter: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inline distT="0" distB="0" distL="0" distR="0">
            <wp:extent cx="2780030" cy="702310"/>
            <wp:effectExtent l="0" t="0" r="127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25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885"/>
      </w:tblGrid>
      <w:tr w:rsidR="005D2626" w:rsidRPr="00AD6834" w:rsidTr="007C69E2">
        <w:trPr>
          <w:trHeight w:val="225"/>
        </w:trPr>
        <w:tc>
          <w:tcPr>
            <w:tcW w:w="9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Exchangeable probe tubes with filter.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Available in different lengths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60813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60814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50”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60815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 xml:space="preserve">· Sintered metal filter for probe tube, CrNi, 3µm for probe tubes 60813-60814-60815    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932°F (500°C)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56748</w:t>
            </w:r>
          </w:p>
        </w:tc>
      </w:tr>
    </w:tbl>
    <w:p w:rsidR="005D2626" w:rsidRPr="00AD6834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Pr="00AD6834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lastRenderedPageBreak/>
        <w:t>Probes - OPTION 2: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 w:eastAsia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inline distT="0" distB="0" distL="0" distR="0">
            <wp:extent cx="1828800" cy="16021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900"/>
      </w:tblGrid>
      <w:tr w:rsidR="005D2626" w:rsidRPr="00AD6834" w:rsidTr="00D7258F">
        <w:trPr>
          <w:trHeight w:val="225"/>
        </w:trPr>
        <w:tc>
          <w:tcPr>
            <w:tcW w:w="9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Industrial Probe.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With heated, easy replaceable quartz glass wool filter (incl. 100 g spare filter material) Gas sampling probe handle with 2.7 m VITON sampling line and gas temperature measurement using K-type thermocouple. Note: automatic stack draft measurement will not be possible!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9’ (3.0 m) sampling line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color w:val="FF0000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64195</w:t>
            </w:r>
          </w:p>
        </w:tc>
      </w:tr>
    </w:tbl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noProof/>
          <w:color w:val="0000FF"/>
          <w:sz w:val="18"/>
          <w:szCs w:val="18"/>
          <w:lang w:val="en-US" w:eastAsia="en-US"/>
        </w:rPr>
        <w:drawing>
          <wp:inline distT="0" distB="0" distL="0" distR="0" wp14:anchorId="09F8C1D1" wp14:editId="273035F6">
            <wp:extent cx="2772410" cy="82677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900"/>
      </w:tblGrid>
      <w:tr w:rsidR="005D2626" w:rsidRPr="0010739E" w:rsidTr="00E84677">
        <w:trPr>
          <w:trHeight w:val="225"/>
        </w:trPr>
        <w:tc>
          <w:tcPr>
            <w:tcW w:w="9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Exchangeable probe tubes. </w:t>
            </w: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Available in different lengths and material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12”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11620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11621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11622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60”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11623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80”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0000FF"/>
                <w:sz w:val="18"/>
                <w:szCs w:val="18"/>
                <w:lang w:val="en-US"/>
              </w:rPr>
              <w:t>≤ 1200°F (650°C)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11624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30”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59552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40”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59904</w:t>
            </w:r>
          </w:p>
        </w:tc>
      </w:tr>
      <w:tr w:rsidR="005D2626" w:rsidRPr="00AD6834" w:rsidTr="00A54D37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Exchangeable probe tube 60” x 0.5”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2000°F (1100°C)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59622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HIGH Temperature Probe:</w:t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lang w:val="en-US"/>
        </w:rPr>
      </w:pPr>
      <w:r w:rsidRPr="00AD6834">
        <w:rPr>
          <w:rFonts w:asciiTheme="majorHAnsi" w:hAnsiTheme="majorHAnsi"/>
          <w:b/>
          <w:noProof/>
          <w:color w:val="0000FF"/>
          <w:sz w:val="18"/>
          <w:szCs w:val="18"/>
          <w:lang w:val="en-US" w:eastAsia="en-US"/>
        </w:rPr>
        <w:drawing>
          <wp:inline distT="0" distB="0" distL="0" distR="0">
            <wp:extent cx="2743200" cy="6292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815"/>
        <w:gridCol w:w="900"/>
      </w:tblGrid>
      <w:tr w:rsidR="005D2626" w:rsidRPr="0010739E" w:rsidTr="00A90E13">
        <w:trPr>
          <w:trHeight w:val="225"/>
        </w:trPr>
        <w:tc>
          <w:tcPr>
            <w:tcW w:w="9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5D2626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 xml:space="preserve">High Temperature Probe with Ceramic probe tube </w:t>
            </w:r>
            <w:r w:rsidRPr="00AD6834">
              <w:rPr>
                <w:rFonts w:asciiTheme="majorHAnsi" w:hAnsiTheme="majorHAnsi"/>
                <w:b/>
                <w:bCs/>
                <w:color w:val="FF0000"/>
                <w:sz w:val="18"/>
                <w:szCs w:val="18"/>
                <w:lang w:val="en-US"/>
              </w:rPr>
              <w:t>(without temperature and draft measurement)</w:t>
            </w:r>
          </w:p>
        </w:tc>
      </w:tr>
      <w:tr w:rsidR="005D2626" w:rsidRPr="00AD6834" w:rsidTr="005D2626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Cs/>
                <w:sz w:val="18"/>
                <w:szCs w:val="18"/>
                <w:lang w:val="en-US"/>
              </w:rPr>
              <w:t>· High Temperature probe 40” x 0.4”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color w:val="FF0000"/>
                <w:sz w:val="18"/>
                <w:szCs w:val="18"/>
                <w:lang w:val="en-US"/>
              </w:rPr>
              <w:t>≤ 3000°F (1700°C)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2626" w:rsidRPr="00AD6834" w:rsidRDefault="005D2626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63320</w:t>
            </w:r>
          </w:p>
        </w:tc>
      </w:tr>
    </w:tbl>
    <w:p w:rsid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5D2626" w:rsidRPr="00AD6834" w:rsidRDefault="005D2626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lastRenderedPageBreak/>
        <w:t>Consumables and accessories: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260"/>
        <w:gridCol w:w="555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Additional SD card, 2 GB (accredited for NOVA plus)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62994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Service kit (spare filter, fuses, probe cleaning brush, silicone, duster, etc.)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63951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PTFE filter (washable, re-useable)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11165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Filter tablets for Pre-Filter 56356 50pcs per pack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Probe option 1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52798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Printer paper, thermo paper, 58 mm x 20 m (1 pack. = 5 rolls)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59465</w:t>
            </w:r>
          </w:p>
        </w:tc>
      </w:tr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Glass wool filter element (1 pack. = 1 kg, lasting for 500x filtering)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sz w:val="18"/>
                <w:szCs w:val="18"/>
                <w:lang w:val="en-US"/>
              </w:rPr>
              <w:t>Probe option 2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61041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6834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Transport case:</w:t>
      </w:r>
    </w:p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</w:p>
    <w:tbl>
      <w:tblPr>
        <w:tblW w:w="9740" w:type="dxa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1"/>
        <w:gridCol w:w="6594"/>
        <w:gridCol w:w="1260"/>
        <w:gridCol w:w="555"/>
        <w:gridCol w:w="900"/>
      </w:tblGrid>
      <w:tr w:rsidR="00AD6834" w:rsidRPr="00AD6834" w:rsidTr="00AD6834">
        <w:trPr>
          <w:trHeight w:val="225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instrText xml:space="preserve"> FORMCHECKBOX </w:instrText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r>
            <w:r w:rsidR="0010739E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separate"/>
            </w: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fldChar w:fldCharType="end"/>
            </w:r>
          </w:p>
        </w:tc>
        <w:tc>
          <w:tcPr>
            <w:tcW w:w="6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sz w:val="18"/>
                <w:szCs w:val="18"/>
                <w:lang w:val="en-US"/>
              </w:rPr>
              <w:t>Additional compartment to be mounted under the transport case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55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right"/>
              <w:rPr>
                <w:rFonts w:asciiTheme="majorHAnsi" w:hAnsiTheme="majorHAnsi"/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6834" w:rsidRPr="00AD6834" w:rsidRDefault="00AD6834" w:rsidP="00A54D37">
            <w:pPr>
              <w:jc w:val="center"/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</w:pPr>
            <w:r w:rsidRPr="00AD6834">
              <w:rPr>
                <w:rFonts w:asciiTheme="majorHAnsi" w:hAnsiTheme="majorHAnsi"/>
                <w:b/>
                <w:bCs/>
                <w:color w:val="0000FF"/>
                <w:sz w:val="18"/>
                <w:szCs w:val="18"/>
                <w:lang w:val="en-US"/>
              </w:rPr>
              <w:t>63825</w:t>
            </w:r>
          </w:p>
        </w:tc>
      </w:tr>
    </w:tbl>
    <w:p w:rsidR="00AD6834" w:rsidRPr="00AD6834" w:rsidRDefault="00AD6834" w:rsidP="00AD6834">
      <w:pPr>
        <w:rPr>
          <w:rFonts w:asciiTheme="majorHAnsi" w:hAnsiTheme="majorHAnsi"/>
          <w:sz w:val="18"/>
          <w:szCs w:val="18"/>
          <w:lang w:val="en-US"/>
        </w:rPr>
      </w:pPr>
      <w:r w:rsidRPr="00AD6834">
        <w:rPr>
          <w:rFonts w:asciiTheme="majorHAnsi" w:hAnsiTheme="majorHAnsi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127635</wp:posOffset>
            </wp:positionV>
            <wp:extent cx="1375410" cy="90614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AD6834" w:rsidRPr="00AD6834" w:rsidRDefault="00AD6834" w:rsidP="00AD6834">
      <w:pPr>
        <w:rPr>
          <w:rFonts w:asciiTheme="majorHAnsi" w:hAnsiTheme="majorHAnsi"/>
          <w:b/>
          <w:sz w:val="18"/>
          <w:szCs w:val="18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b/>
          <w:sz w:val="16"/>
          <w:szCs w:val="16"/>
          <w:u w:val="single"/>
          <w:lang w:val="en-US"/>
        </w:rPr>
      </w:pPr>
      <w:r w:rsidRPr="00DE5DA3">
        <w:rPr>
          <w:rFonts w:ascii="Calibri Light" w:hAnsi="Calibri Light"/>
          <w:b/>
          <w:sz w:val="16"/>
          <w:szCs w:val="16"/>
          <w:u w:val="single"/>
          <w:lang w:val="en-US"/>
        </w:rPr>
        <w:t>Basic information about some sensor options and configuration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The NOVAplus can either have a measured or calculated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NOx</w:t>
      </w:r>
      <w:r w:rsidRPr="00DE5DA3">
        <w:rPr>
          <w:rFonts w:ascii="Calibri Light" w:hAnsi="Calibri Light"/>
          <w:sz w:val="16"/>
          <w:szCs w:val="16"/>
          <w:lang w:val="en-US"/>
        </w:rPr>
        <w:t>. - What's the difference?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NOx is the accumulation of measured NO and NO2.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In case of a calculated NOx we measure the NO and then add 5% to get an equivalent of NOx.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In case a true NOx is required the AMPRO 2000 will have two sensors – NO and NO2 – both measured values will be NOx.</w:t>
      </w:r>
    </w:p>
    <w:p w:rsidR="005D2626" w:rsidRPr="00DE5DA3" w:rsidRDefault="005D2626" w:rsidP="005D2626">
      <w:pPr>
        <w:rPr>
          <w:rFonts w:ascii="Calibri Light" w:hAnsi="Calibri Light"/>
          <w:b/>
          <w:i/>
          <w:color w:val="C00000"/>
          <w:sz w:val="16"/>
          <w:szCs w:val="16"/>
          <w:lang w:val="en-US"/>
        </w:rPr>
      </w:pPr>
      <w:r w:rsidRPr="00DE5DA3">
        <w:rPr>
          <w:rFonts w:ascii="Calibri Light" w:hAnsi="Calibri Light"/>
          <w:b/>
          <w:i/>
          <w:color w:val="C00000"/>
          <w:sz w:val="16"/>
          <w:szCs w:val="16"/>
          <w:lang w:val="en-US"/>
        </w:rPr>
        <w:t>Calculated method is not suitable for gas engines and gas turbines.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The NOVAplus can either have a measured or calculated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CO2</w:t>
      </w:r>
      <w:r w:rsidRPr="00DE5DA3">
        <w:rPr>
          <w:rFonts w:ascii="Calibri Light" w:hAnsi="Calibri Light"/>
          <w:sz w:val="16"/>
          <w:szCs w:val="16"/>
          <w:lang w:val="en-US"/>
        </w:rPr>
        <w:t>. What’s the difference?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If you know what fuel type you are burning then CO2 calculated is fine.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calculated CO2 uses the measured O2 and the fuel type depended CO2 max and some other parameters to calculate the CO2.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If you don't know the fuel type or you have a mixture of fuel types your option will be the measured CO2.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The NOVAplus has an active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CO protection</w:t>
      </w:r>
      <w:r w:rsidRPr="00DE5DA3">
        <w:rPr>
          <w:rFonts w:ascii="Calibri Light" w:hAnsi="Calibri Light"/>
          <w:sz w:val="16"/>
          <w:szCs w:val="16"/>
          <w:lang w:val="en-US"/>
        </w:rPr>
        <w:t>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Why is that important and how does it work?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active CO protection protect your CO sensor against unwanted high CO concentrations (user definable CO threshold).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For most applications and under normal conditions the CO concentration in a gas stream is fairly low.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Should the CO concentration however be higher than expected then the CO protection gives you the peace of mind not to damage the CO sensor. The life span of a CO sensor is defined by CO concentration and time. If you have low (normal) CO concentrations the CO sensor will have a longer life. If you overload the CO sensor occasionally or frequently the life span of the CO sensor will be much shorter.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 xml:space="preserve">H2 compensated CO sensor verses CO sensor without </w:t>
      </w:r>
      <w:r w:rsidRPr="00DE5DA3">
        <w:rPr>
          <w:rFonts w:ascii="Calibri Light" w:hAnsi="Calibri Light"/>
          <w:b/>
          <w:color w:val="C00000"/>
          <w:sz w:val="16"/>
          <w:szCs w:val="16"/>
          <w:lang w:val="en-US"/>
        </w:rPr>
        <w:t>H2 compensation</w:t>
      </w:r>
      <w:r w:rsidRPr="00DE5DA3">
        <w:rPr>
          <w:rFonts w:ascii="Calibri Light" w:hAnsi="Calibri Light"/>
          <w:sz w:val="16"/>
          <w:szCs w:val="16"/>
          <w:lang w:val="en-US"/>
        </w:rPr>
        <w:t>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AMPRO 2000 basic analyzer always has the H2 compensated CO sensor.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In every combustion you will have a certain amount of H2. When using a sensor without H2 compensation the displayed CO value is always higher than the actual CO concentration.  The sensor reads CO and also reads H2 and displays that as CO.</w:t>
      </w:r>
    </w:p>
    <w:p w:rsidR="005D2626" w:rsidRPr="00DE5DA3" w:rsidRDefault="005D2626" w:rsidP="005D2626">
      <w:pPr>
        <w:rPr>
          <w:rFonts w:ascii="Calibri Light" w:hAnsi="Calibri Light"/>
          <w:sz w:val="16"/>
          <w:szCs w:val="16"/>
          <w:lang w:val="en-US"/>
        </w:rPr>
      </w:pPr>
      <w:r w:rsidRPr="00DE5DA3">
        <w:rPr>
          <w:rFonts w:ascii="Calibri Light" w:hAnsi="Calibri Light"/>
          <w:sz w:val="16"/>
          <w:szCs w:val="16"/>
          <w:lang w:val="en-US"/>
        </w:rPr>
        <w:t>The H2 compensated CO sensor "eliminates" the H2 and only displays the actual CO concentration.</w:t>
      </w:r>
    </w:p>
    <w:p w:rsidR="00AD6834" w:rsidRPr="00AD6834" w:rsidRDefault="00AD6834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AD76B5" w:rsidRPr="00AD76B5" w:rsidRDefault="00AD76B5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496E41" w:rsidRPr="00AD76B5" w:rsidRDefault="00496E41" w:rsidP="00496E41">
      <w:pPr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</w:pPr>
      <w:r w:rsidRPr="00AD76B5">
        <w:rPr>
          <w:rFonts w:asciiTheme="majorHAnsi" w:hAnsiTheme="majorHAnsi"/>
          <w:b/>
          <w:color w:val="0000FF"/>
          <w:sz w:val="18"/>
          <w:szCs w:val="18"/>
          <w:u w:val="single"/>
          <w:lang w:val="en-US"/>
        </w:rPr>
        <w:t>Your comments:</w:t>
      </w: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AD76B5">
        <w:rPr>
          <w:rFonts w:asciiTheme="majorHAnsi" w:hAnsiTheme="majorHAnsi"/>
          <w:sz w:val="18"/>
          <w:szCs w:val="18"/>
          <w:lang w:val="en-US"/>
        </w:rPr>
        <w:instrText xml:space="preserve"> FORMTEXT </w:instrText>
      </w:r>
      <w:r w:rsidRPr="00AD76B5">
        <w:rPr>
          <w:rFonts w:asciiTheme="majorHAnsi" w:hAnsiTheme="majorHAnsi"/>
          <w:sz w:val="18"/>
          <w:szCs w:val="18"/>
          <w:lang w:val="en-US"/>
        </w:rPr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end"/>
      </w:r>
      <w:bookmarkEnd w:id="1"/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2" w:name="Text5"/>
      <w:r w:rsidRPr="00AD76B5">
        <w:rPr>
          <w:rFonts w:asciiTheme="majorHAnsi" w:hAnsiTheme="majorHAnsi"/>
          <w:sz w:val="18"/>
          <w:szCs w:val="18"/>
          <w:lang w:val="en-US"/>
        </w:rPr>
        <w:instrText xml:space="preserve"> FORMTEXT </w:instrText>
      </w:r>
      <w:r w:rsidRPr="00AD76B5">
        <w:rPr>
          <w:rFonts w:asciiTheme="majorHAnsi" w:hAnsiTheme="majorHAnsi"/>
          <w:sz w:val="18"/>
          <w:szCs w:val="18"/>
          <w:lang w:val="en-US"/>
        </w:rPr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end"/>
      </w:r>
      <w:bookmarkEnd w:id="2"/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AD76B5">
        <w:rPr>
          <w:rFonts w:asciiTheme="majorHAnsi" w:hAnsiTheme="majorHAnsi"/>
          <w:sz w:val="18"/>
          <w:szCs w:val="18"/>
          <w:lang w:val="en-US"/>
        </w:rPr>
        <w:instrText xml:space="preserve"> FORMTEXT </w:instrText>
      </w:r>
      <w:r w:rsidRPr="00AD76B5">
        <w:rPr>
          <w:rFonts w:asciiTheme="majorHAnsi" w:hAnsiTheme="majorHAnsi"/>
          <w:sz w:val="18"/>
          <w:szCs w:val="18"/>
          <w:lang w:val="en-US"/>
        </w:rPr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t> </w:t>
      </w:r>
      <w:r w:rsidRPr="00AD76B5">
        <w:rPr>
          <w:rFonts w:asciiTheme="majorHAnsi" w:hAnsiTheme="majorHAnsi"/>
          <w:sz w:val="18"/>
          <w:szCs w:val="18"/>
          <w:lang w:val="en-US"/>
        </w:rPr>
        <w:fldChar w:fldCharType="end"/>
      </w:r>
    </w:p>
    <w:p w:rsidR="00496E41" w:rsidRPr="00AD76B5" w:rsidRDefault="00496E41" w:rsidP="00496E41">
      <w:pPr>
        <w:tabs>
          <w:tab w:val="left" w:pos="4950"/>
        </w:tabs>
        <w:rPr>
          <w:rFonts w:asciiTheme="majorHAnsi" w:hAnsiTheme="majorHAnsi"/>
          <w:b/>
          <w:sz w:val="18"/>
          <w:szCs w:val="18"/>
          <w:lang w:val="en-US"/>
        </w:rPr>
      </w:pPr>
      <w:r w:rsidRPr="00AD76B5">
        <w:rPr>
          <w:rFonts w:asciiTheme="majorHAnsi" w:hAnsiTheme="majorHAnsi"/>
          <w:b/>
          <w:sz w:val="18"/>
          <w:szCs w:val="18"/>
          <w:lang w:val="en-US"/>
        </w:rPr>
        <w:t xml:space="preserve">Email this questionnaire to: </w:t>
      </w:r>
      <w:r w:rsidRPr="00AD76B5">
        <w:rPr>
          <w:rFonts w:asciiTheme="majorHAnsi" w:hAnsiTheme="majorHAnsi"/>
          <w:b/>
          <w:sz w:val="18"/>
          <w:szCs w:val="18"/>
          <w:lang w:val="en-US"/>
        </w:rPr>
        <w:fldChar w:fldCharType="begin">
          <w:ffData>
            <w:name w:val="Dropdown1"/>
            <w:enabled/>
            <w:calcOnExit w:val="0"/>
            <w:ddList>
              <w:listEntry w:val="MWende@mru-instruments.com"/>
              <w:listEntry w:val="JVarner@mru-instruments.com"/>
            </w:ddList>
          </w:ffData>
        </w:fldChar>
      </w:r>
      <w:r w:rsidRPr="00AD76B5">
        <w:rPr>
          <w:rFonts w:asciiTheme="majorHAnsi" w:hAnsiTheme="majorHAnsi"/>
          <w:b/>
          <w:sz w:val="18"/>
          <w:szCs w:val="18"/>
          <w:lang w:val="en-US"/>
        </w:rPr>
        <w:instrText xml:space="preserve"> FORMDROPDOWN </w:instrText>
      </w:r>
      <w:r w:rsidR="0010739E">
        <w:rPr>
          <w:rFonts w:asciiTheme="majorHAnsi" w:hAnsiTheme="majorHAnsi"/>
          <w:b/>
          <w:sz w:val="18"/>
          <w:szCs w:val="18"/>
          <w:lang w:val="en-US"/>
        </w:rPr>
      </w:r>
      <w:r w:rsidR="0010739E">
        <w:rPr>
          <w:rFonts w:asciiTheme="majorHAnsi" w:hAnsiTheme="majorHAnsi"/>
          <w:b/>
          <w:sz w:val="18"/>
          <w:szCs w:val="18"/>
          <w:lang w:val="en-US"/>
        </w:rPr>
        <w:fldChar w:fldCharType="separate"/>
      </w:r>
      <w:r w:rsidRPr="00AD76B5">
        <w:rPr>
          <w:rFonts w:asciiTheme="majorHAnsi" w:hAnsiTheme="majorHAnsi"/>
          <w:b/>
          <w:sz w:val="18"/>
          <w:szCs w:val="18"/>
          <w:lang w:val="en-US"/>
        </w:rPr>
        <w:fldChar w:fldCharType="end"/>
      </w: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t>We will be more than happy to send you a quotation for the above chosen Analyzer and Options.</w:t>
      </w:r>
    </w:p>
    <w:p w:rsidR="00496E41" w:rsidRPr="00AD76B5" w:rsidRDefault="00496E41" w:rsidP="00496E41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t xml:space="preserve">If you have any questions regarding this Analyzer or any other of our Analyzers and Instruments, </w:t>
      </w:r>
    </w:p>
    <w:p w:rsidR="00465349" w:rsidRPr="00AD76B5" w:rsidRDefault="00496E41" w:rsidP="009072DF">
      <w:pPr>
        <w:rPr>
          <w:rFonts w:asciiTheme="majorHAnsi" w:hAnsiTheme="majorHAnsi"/>
          <w:sz w:val="18"/>
          <w:szCs w:val="18"/>
          <w:lang w:val="en-US"/>
        </w:rPr>
      </w:pPr>
      <w:r w:rsidRPr="00AD76B5">
        <w:rPr>
          <w:rFonts w:asciiTheme="majorHAnsi" w:hAnsiTheme="majorHAnsi"/>
          <w:sz w:val="18"/>
          <w:szCs w:val="18"/>
          <w:lang w:val="en-US"/>
        </w:rPr>
        <w:t>please feel free to contact us at any time.</w:t>
      </w:r>
    </w:p>
    <w:sectPr w:rsidR="00465349" w:rsidRPr="00AD76B5" w:rsidSect="00F779D1">
      <w:headerReference w:type="default" r:id="rId16"/>
      <w:footerReference w:type="default" r:id="rId17"/>
      <w:pgSz w:w="12240" w:h="15840"/>
      <w:pgMar w:top="1872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6FE" w:rsidRDefault="004956FE" w:rsidP="00082E36">
      <w:r>
        <w:separator/>
      </w:r>
    </w:p>
  </w:endnote>
  <w:endnote w:type="continuationSeparator" w:id="0">
    <w:p w:rsidR="004956FE" w:rsidRDefault="004956FE" w:rsidP="00082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349" w:rsidRDefault="00465349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75823D07" wp14:editId="206C3A9E">
              <wp:simplePos x="0" y="0"/>
              <wp:positionH relativeFrom="column">
                <wp:posOffset>4515256</wp:posOffset>
              </wp:positionH>
              <wp:positionV relativeFrom="paragraph">
                <wp:posOffset>123190</wp:posOffset>
              </wp:positionV>
              <wp:extent cx="2128520" cy="43878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8520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349" w:rsidRPr="00082E36" w:rsidRDefault="00465349" w:rsidP="00082E36">
                          <w:pP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info@mru-instruments.com www.mru-instruments.com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823D0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55.55pt;margin-top:9.7pt;width:167.6pt;height:34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" filled="f" stroked="f">
              <v:textbox>
                <w:txbxContent>
                  <w:p w:rsidR="00465349" w:rsidRPr="00082E36" w:rsidRDefault="00465349" w:rsidP="00082E36">
                    <w:pPr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  <w:t>info@mru-instruments.com www.mru-instruments.com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B6BF5AB" wp14:editId="07BC7665">
              <wp:simplePos x="0" y="0"/>
              <wp:positionH relativeFrom="column">
                <wp:posOffset>-468706</wp:posOffset>
              </wp:positionH>
              <wp:positionV relativeFrom="paragraph">
                <wp:posOffset>115646</wp:posOffset>
              </wp:positionV>
              <wp:extent cx="1609090" cy="4387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9090" cy="438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349" w:rsidRPr="00082E36" w:rsidRDefault="00465349">
                          <w:pPr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Tel.: (832) 230-0155    Fax:</w:t>
                          </w: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(832) 230-1553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6BF5AB" id="_x0000_s1029" type="#_x0000_t202" style="position:absolute;margin-left:-36.9pt;margin-top:9.1pt;width:126.7pt;height:34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" filled="f" stroked="f">
              <v:textbox>
                <w:txbxContent>
                  <w:p w:rsidR="00465349" w:rsidRPr="00082E36" w:rsidRDefault="00465349">
                    <w:pPr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  <w:t>Tel.: (832) 230-0155    Fax:</w:t>
                    </w: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18"/>
                        <w:szCs w:val="18"/>
                      </w:rPr>
                      <w:t>(832) 230-1553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E36">
      <w:rPr>
        <w:noProof/>
      </w:rPr>
      <w:drawing>
        <wp:anchor distT="0" distB="0" distL="114300" distR="114300" simplePos="0" relativeHeight="251663360" behindDoc="1" locked="0" layoutInCell="1" allowOverlap="1" wp14:anchorId="39FC8174" wp14:editId="26FF20D9">
          <wp:simplePos x="0" y="0"/>
          <wp:positionH relativeFrom="column">
            <wp:posOffset>-899770</wp:posOffset>
          </wp:positionH>
          <wp:positionV relativeFrom="paragraph">
            <wp:posOffset>35484</wp:posOffset>
          </wp:positionV>
          <wp:extent cx="8339328" cy="636270"/>
          <wp:effectExtent l="0" t="0" r="508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901" cy="642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6FE" w:rsidRDefault="004956FE" w:rsidP="00082E36">
      <w:r>
        <w:separator/>
      </w:r>
    </w:p>
  </w:footnote>
  <w:footnote w:type="continuationSeparator" w:id="0">
    <w:p w:rsidR="004956FE" w:rsidRDefault="004956FE" w:rsidP="00082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349" w:rsidRDefault="0046534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1656156</wp:posOffset>
              </wp:positionH>
              <wp:positionV relativeFrom="paragraph">
                <wp:posOffset>237490</wp:posOffset>
              </wp:positionV>
              <wp:extent cx="3591560" cy="292100"/>
              <wp:effectExtent l="0" t="0" r="0" b="0"/>
              <wp:wrapSquare wrapText="bothSides"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1560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5349" w:rsidRPr="00306649" w:rsidRDefault="00465349">
                          <w:pPr>
                            <w:rPr>
                              <w:rFonts w:ascii="Verdana" w:hAnsi="Verdana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306649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en-GB"/>
                            </w:rPr>
                            <w:t xml:space="preserve">Technical data for </w:t>
                          </w:r>
                          <w:r w:rsidR="00AD6834">
                            <w:rPr>
                              <w:rFonts w:ascii="Verdana" w:hAnsi="Verdana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lang w:val="en-GB"/>
                            </w:rPr>
                            <w:t>NOVAplus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0.4pt;margin-top:18.7pt;width:282.8pt;height:2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" filled="f" stroked="f">
              <v:textbox>
                <w:txbxContent>
                  <w:p w:rsidR="00465349" w:rsidRPr="00306649" w:rsidRDefault="00465349">
                    <w:pPr>
                      <w:rPr>
                        <w:rFonts w:ascii="Verdana" w:hAnsi="Verdana"/>
                        <w:color w:val="FFFFFF" w:themeColor="background1"/>
                        <w:sz w:val="30"/>
                        <w:szCs w:val="30"/>
                      </w:rPr>
                    </w:pPr>
                    <w:r w:rsidRPr="00306649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0"/>
                        <w:szCs w:val="30"/>
                        <w:lang w:val="en-GB"/>
                      </w:rPr>
                      <w:t xml:space="preserve">Technical data for </w:t>
                    </w:r>
                    <w:r w:rsidR="00AD6834">
                      <w:rPr>
                        <w:rFonts w:ascii="Verdana" w:hAnsi="Verdana"/>
                        <w:b/>
                        <w:bCs/>
                        <w:color w:val="FFFFFF" w:themeColor="background1"/>
                        <w:sz w:val="30"/>
                        <w:szCs w:val="30"/>
                        <w:lang w:val="en-GB"/>
                      </w:rPr>
                      <w:t>NOVAplus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082E36">
      <w:rPr>
        <w:noProof/>
      </w:rPr>
      <w:drawing>
        <wp:anchor distT="0" distB="0" distL="114300" distR="114300" simplePos="0" relativeHeight="251662336" behindDoc="0" locked="0" layoutInCell="1" allowOverlap="1" wp14:anchorId="6E7CD2D8" wp14:editId="45B1A97F">
          <wp:simplePos x="0" y="0"/>
          <wp:positionH relativeFrom="column">
            <wp:posOffset>5516880</wp:posOffset>
          </wp:positionH>
          <wp:positionV relativeFrom="paragraph">
            <wp:posOffset>-287960</wp:posOffset>
          </wp:positionV>
          <wp:extent cx="1208405" cy="82296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822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0ECC51D" wp14:editId="6652AA92">
              <wp:simplePos x="0" y="0"/>
              <wp:positionH relativeFrom="column">
                <wp:posOffset>-489458</wp:posOffset>
              </wp:positionH>
              <wp:positionV relativeFrom="paragraph">
                <wp:posOffset>-311099</wp:posOffset>
              </wp:positionV>
              <wp:extent cx="3247390" cy="615950"/>
              <wp:effectExtent l="0" t="0" r="0" b="0"/>
              <wp:wrapSquare wrapText="bothSides"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7390" cy="61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5349" w:rsidRPr="00082E36" w:rsidRDefault="00465349" w:rsidP="00082E36">
                          <w:pPr>
                            <w:pStyle w:val="NoSpacing"/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082E36">
                            <w:rPr>
                              <w:rFonts w:ascii="Verdana" w:hAnsi="Verdana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MRU Instruments, Inc.</w:t>
                          </w:r>
                        </w:p>
                        <w:p w:rsidR="0010739E" w:rsidRPr="00082E36" w:rsidRDefault="0010739E" w:rsidP="0010739E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bookmarkStart w:id="3" w:name="_Hlk519157806"/>
                          <w:bookmarkStart w:id="4" w:name="_Hlk519157807"/>
                          <w:bookmarkStart w:id="5" w:name="_Hlk519157824"/>
                          <w:bookmarkStart w:id="6" w:name="_Hlk519157825"/>
                          <w:bookmarkStart w:id="7" w:name="_Hlk519157841"/>
                          <w:bookmarkStart w:id="8" w:name="_Hlk519157842"/>
                          <w:r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18838 S Memorial Drive</w:t>
                          </w:r>
                        </w:p>
                        <w:p w:rsidR="00465349" w:rsidRPr="00082E36" w:rsidRDefault="0010739E" w:rsidP="0010739E">
                          <w:pPr>
                            <w:pStyle w:val="NoSpacing"/>
                            <w:rPr>
                              <w:rFonts w:ascii="Verdana" w:hAnsi="Verdana"/>
                              <w:color w:val="FFFFFF" w:themeColor="background1"/>
                            </w:rPr>
                          </w:pPr>
                          <w:r w:rsidRPr="00082E36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H</w:t>
                          </w:r>
                          <w:r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umble</w:t>
                          </w:r>
                          <w:r w:rsidRPr="00082E36"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, Texas 77</w:t>
                          </w:r>
                          <w:r>
                            <w:rPr>
                              <w:rFonts w:ascii="Verdana" w:hAnsi="Verdana"/>
                              <w:color w:val="FFFFFF" w:themeColor="background1"/>
                              <w:sz w:val="20"/>
                              <w:szCs w:val="20"/>
                            </w:rPr>
                            <w:t>338</w:t>
                          </w:r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0ECC51D" id="Text Box 4" o:spid="_x0000_s1027" type="#_x0000_t202" style="position:absolute;margin-left:-38.55pt;margin-top:-24.5pt;width:255.7pt;height:48.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XJuAIAAMA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" filled="f" stroked="f">
              <v:textbox style="mso-fit-shape-to-text:t">
                <w:txbxContent>
                  <w:p w:rsidR="00465349" w:rsidRPr="00082E36" w:rsidRDefault="00465349" w:rsidP="00082E36">
                    <w:pPr>
                      <w:pStyle w:val="NoSpacing"/>
                      <w:rPr>
                        <w:rFonts w:ascii="Verdana" w:hAnsi="Verdana"/>
                        <w:b/>
                        <w:color w:val="FFFFFF" w:themeColor="background1"/>
                        <w:sz w:val="28"/>
                        <w:szCs w:val="28"/>
                      </w:rPr>
                    </w:pPr>
                    <w:r w:rsidRPr="00082E36">
                      <w:rPr>
                        <w:rFonts w:ascii="Verdana" w:hAnsi="Verdana"/>
                        <w:b/>
                        <w:color w:val="FFFFFF" w:themeColor="background1"/>
                        <w:sz w:val="28"/>
                        <w:szCs w:val="28"/>
                      </w:rPr>
                      <w:t>MRU Instruments, Inc.</w:t>
                    </w:r>
                  </w:p>
                  <w:p w:rsidR="0010739E" w:rsidRPr="00082E36" w:rsidRDefault="0010739E" w:rsidP="0010739E">
                    <w:pPr>
                      <w:pStyle w:val="NoSpacing"/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</w:pPr>
                    <w:bookmarkStart w:id="9" w:name="_Hlk519157806"/>
                    <w:bookmarkStart w:id="10" w:name="_Hlk519157807"/>
                    <w:bookmarkStart w:id="11" w:name="_Hlk519157824"/>
                    <w:bookmarkStart w:id="12" w:name="_Hlk519157825"/>
                    <w:bookmarkStart w:id="13" w:name="_Hlk519157841"/>
                    <w:bookmarkStart w:id="14" w:name="_Hlk519157842"/>
                    <w:r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18838 S Memorial Drive</w:t>
                    </w:r>
                  </w:p>
                  <w:p w:rsidR="00465349" w:rsidRPr="00082E36" w:rsidRDefault="0010739E" w:rsidP="0010739E">
                    <w:pPr>
                      <w:pStyle w:val="NoSpacing"/>
                      <w:rPr>
                        <w:rFonts w:ascii="Verdana" w:hAnsi="Verdana"/>
                        <w:color w:val="FFFFFF" w:themeColor="background1"/>
                      </w:rPr>
                    </w:pPr>
                    <w:r w:rsidRPr="00082E36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umble</w:t>
                    </w:r>
                    <w:r w:rsidRPr="00082E36"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, Texas 77</w:t>
                    </w:r>
                    <w:r>
                      <w:rPr>
                        <w:rFonts w:ascii="Verdana" w:hAnsi="Verdana"/>
                        <w:color w:val="FFFFFF" w:themeColor="background1"/>
                        <w:sz w:val="20"/>
                        <w:szCs w:val="20"/>
                      </w:rPr>
                      <w:t>338</w:t>
                    </w:r>
                    <w:bookmarkEnd w:id="9"/>
                    <w:bookmarkEnd w:id="10"/>
                    <w:bookmarkEnd w:id="11"/>
                    <w:bookmarkEnd w:id="12"/>
                    <w:bookmarkEnd w:id="13"/>
                    <w:bookmarkEnd w:id="14"/>
                  </w:p>
                </w:txbxContent>
              </v:textbox>
              <w10:wrap type="square"/>
            </v:shape>
          </w:pict>
        </mc:Fallback>
      </mc:AlternateContent>
    </w:r>
    <w:r w:rsidRPr="00082E36">
      <w:rPr>
        <w:noProof/>
      </w:rPr>
      <w:drawing>
        <wp:anchor distT="0" distB="0" distL="114300" distR="114300" simplePos="0" relativeHeight="251660288" behindDoc="0" locked="0" layoutInCell="1" allowOverlap="1" wp14:anchorId="471FA9A0" wp14:editId="24BB46C1">
          <wp:simplePos x="0" y="0"/>
          <wp:positionH relativeFrom="page">
            <wp:align>left</wp:align>
          </wp:positionH>
          <wp:positionV relativeFrom="paragraph">
            <wp:posOffset>-530352</wp:posOffset>
          </wp:positionV>
          <wp:extent cx="7804785" cy="1126541"/>
          <wp:effectExtent l="0" t="0" r="571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8462" cy="112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E36"/>
    <w:rsid w:val="00073E1C"/>
    <w:rsid w:val="00074776"/>
    <w:rsid w:val="00082E36"/>
    <w:rsid w:val="000A3014"/>
    <w:rsid w:val="0010739E"/>
    <w:rsid w:val="00306649"/>
    <w:rsid w:val="00344966"/>
    <w:rsid w:val="003A2030"/>
    <w:rsid w:val="00465349"/>
    <w:rsid w:val="00472B27"/>
    <w:rsid w:val="004956FE"/>
    <w:rsid w:val="00496E41"/>
    <w:rsid w:val="005D2626"/>
    <w:rsid w:val="006C5365"/>
    <w:rsid w:val="006D27D6"/>
    <w:rsid w:val="007448C8"/>
    <w:rsid w:val="00834B48"/>
    <w:rsid w:val="008A2142"/>
    <w:rsid w:val="009072DF"/>
    <w:rsid w:val="009F46B0"/>
    <w:rsid w:val="00AD6834"/>
    <w:rsid w:val="00AD76B5"/>
    <w:rsid w:val="00B0496E"/>
    <w:rsid w:val="00BE7F46"/>
    <w:rsid w:val="00CA11F0"/>
    <w:rsid w:val="00CA61C3"/>
    <w:rsid w:val="00CC579F"/>
    <w:rsid w:val="00DD0A37"/>
    <w:rsid w:val="00EC4317"/>
    <w:rsid w:val="00F63553"/>
    <w:rsid w:val="00F779D1"/>
    <w:rsid w:val="00F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76667C8-6AE6-48FB-8211-C7E6DF6A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72DF"/>
    <w:pPr>
      <w:spacing w:after="0" w:line="240" w:lineRule="auto"/>
    </w:pPr>
    <w:rPr>
      <w:rFonts w:ascii="Arial" w:eastAsia="Times New Roman" w:hAnsi="Arial" w:cs="Arial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2E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82E36"/>
  </w:style>
  <w:style w:type="paragraph" w:styleId="Footer">
    <w:name w:val="footer"/>
    <w:basedOn w:val="Normal"/>
    <w:link w:val="FooterChar"/>
    <w:uiPriority w:val="99"/>
    <w:unhideWhenUsed/>
    <w:rsid w:val="00082E3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2E36"/>
  </w:style>
  <w:style w:type="paragraph" w:styleId="NoSpacing">
    <w:name w:val="No Spacing"/>
    <w:uiPriority w:val="1"/>
    <w:qFormat/>
    <w:rsid w:val="00082E36"/>
    <w:pPr>
      <w:spacing w:after="0" w:line="240" w:lineRule="auto"/>
    </w:pPr>
  </w:style>
  <w:style w:type="character" w:customStyle="1" w:styleId="EmailStyle20">
    <w:name w:val="EmailStyle20"/>
    <w:semiHidden/>
    <w:rsid w:val="009072DF"/>
    <w:rPr>
      <w:rFonts w:ascii="Courier New" w:hAnsi="Courier New"/>
      <w:b w:val="0"/>
      <w:bCs w:val="0"/>
      <w:i w:val="0"/>
      <w:iCs w:val="0"/>
      <w:strike w:val="0"/>
      <w:color w:val="0000FF"/>
      <w:sz w:val="24"/>
      <w:szCs w:val="24"/>
      <w:u w:val="none"/>
    </w:rPr>
  </w:style>
  <w:style w:type="table" w:styleId="TableGrid">
    <w:name w:val="Table Grid"/>
    <w:basedOn w:val="TableNormal"/>
    <w:uiPriority w:val="39"/>
    <w:rsid w:val="00907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96E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2249</Words>
  <Characters>12825</Characters>
  <Application>Microsoft Office Word</Application>
  <DocSecurity>0</DocSecurity>
  <Lines>106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</dc:creator>
  <cp:keywords/>
  <dc:description/>
  <cp:lastModifiedBy>Markus Wende</cp:lastModifiedBy>
  <cp:revision>17</cp:revision>
  <dcterms:created xsi:type="dcterms:W3CDTF">2015-06-13T16:08:00Z</dcterms:created>
  <dcterms:modified xsi:type="dcterms:W3CDTF">2018-07-12T16:24:00Z</dcterms:modified>
</cp:coreProperties>
</file>